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2135B6" w:rsidRPr="004F5D20" w14:paraId="56423507" w14:textId="77777777" w:rsidTr="004F5D20">
        <w:trPr>
          <w:trHeight w:val="1610"/>
        </w:trPr>
        <w:tc>
          <w:tcPr>
            <w:tcW w:w="11196" w:type="dxa"/>
            <w:shd w:val="clear" w:color="auto" w:fill="0070C0"/>
          </w:tcPr>
          <w:p w14:paraId="5169788A" w14:textId="562CB26C" w:rsidR="002135B6" w:rsidRPr="004F5D20" w:rsidRDefault="00423BA5" w:rsidP="004F5D20">
            <w:pPr>
              <w:pStyle w:val="Default"/>
              <w:tabs>
                <w:tab w:val="left" w:pos="720"/>
                <w:tab w:val="center" w:pos="4383"/>
              </w:tabs>
              <w:rPr>
                <w:b/>
                <w:bCs/>
                <w:color w:val="0070C0"/>
                <w:sz w:val="40"/>
                <w:szCs w:val="40"/>
              </w:rPr>
            </w:pPr>
            <w:r w:rsidRPr="004F5D20">
              <w:rPr>
                <w:b/>
                <w:bCs/>
                <w:noProof/>
                <w:color w:val="0070C0"/>
                <w:sz w:val="40"/>
                <w:szCs w:val="40"/>
              </w:rPr>
              <w:drawing>
                <wp:inline distT="0" distB="0" distL="0" distR="0" wp14:anchorId="7C8D1C71" wp14:editId="607A7D7B">
                  <wp:extent cx="996315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35B6" w:rsidRPr="004F5D20">
              <w:rPr>
                <w:b/>
                <w:bCs/>
                <w:color w:val="0070C0"/>
                <w:sz w:val="40"/>
                <w:szCs w:val="40"/>
              </w:rPr>
              <w:t xml:space="preserve">        </w:t>
            </w:r>
            <w:r w:rsidRPr="004F5D20">
              <w:rPr>
                <w:b/>
                <w:bCs/>
                <w:noProof/>
                <w:color w:val="0070C0"/>
                <w:sz w:val="40"/>
                <w:szCs w:val="40"/>
              </w:rPr>
              <w:drawing>
                <wp:inline distT="0" distB="0" distL="0" distR="0" wp14:anchorId="4C891879" wp14:editId="6EE0C016">
                  <wp:extent cx="3897630" cy="955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63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920CA" w14:textId="77777777" w:rsidR="00C90000" w:rsidRPr="00C90000" w:rsidRDefault="00C90000" w:rsidP="00C90000">
      <w:pPr>
        <w:pStyle w:val="Default"/>
        <w:tabs>
          <w:tab w:val="left" w:pos="720"/>
          <w:tab w:val="center" w:pos="4383"/>
        </w:tabs>
        <w:jc w:val="center"/>
        <w:rPr>
          <w:b/>
          <w:bCs/>
          <w:color w:val="0070C0"/>
          <w:sz w:val="20"/>
        </w:rPr>
      </w:pPr>
    </w:p>
    <w:p w14:paraId="246BB7A8" w14:textId="2EA1FFF2" w:rsidR="007C00F8" w:rsidRPr="001913D6" w:rsidRDefault="007C00F8" w:rsidP="00C90000">
      <w:pPr>
        <w:pStyle w:val="Default"/>
        <w:tabs>
          <w:tab w:val="left" w:pos="720"/>
          <w:tab w:val="center" w:pos="4383"/>
        </w:tabs>
        <w:jc w:val="center"/>
        <w:rPr>
          <w:b/>
          <w:bCs/>
          <w:color w:val="0070C0"/>
          <w:sz w:val="40"/>
          <w:szCs w:val="40"/>
        </w:rPr>
      </w:pPr>
      <w:r w:rsidRPr="001913D6">
        <w:rPr>
          <w:b/>
          <w:bCs/>
          <w:color w:val="0070C0"/>
          <w:sz w:val="40"/>
          <w:szCs w:val="40"/>
        </w:rPr>
        <w:t>CALL FOR INSTRUCTORS</w:t>
      </w:r>
      <w:r w:rsidR="00B26FF7">
        <w:rPr>
          <w:b/>
          <w:bCs/>
          <w:color w:val="0070C0"/>
          <w:sz w:val="40"/>
          <w:szCs w:val="40"/>
        </w:rPr>
        <w:t>:</w:t>
      </w:r>
    </w:p>
    <w:p w14:paraId="53716C71" w14:textId="12E32227" w:rsidR="00D55216" w:rsidRPr="001913D6" w:rsidRDefault="00B26FF7" w:rsidP="00C90000">
      <w:pPr>
        <w:pStyle w:val="Default"/>
        <w:tabs>
          <w:tab w:val="left" w:pos="1155"/>
          <w:tab w:val="center" w:pos="4309"/>
        </w:tabs>
        <w:jc w:val="center"/>
        <w:rPr>
          <w:color w:val="0070C0"/>
          <w:sz w:val="40"/>
          <w:szCs w:val="40"/>
        </w:rPr>
      </w:pPr>
      <w:r w:rsidRPr="001913D6">
        <w:rPr>
          <w:b/>
          <w:bCs/>
          <w:color w:val="0070C0"/>
          <w:sz w:val="40"/>
          <w:szCs w:val="40"/>
        </w:rPr>
        <w:t xml:space="preserve">Program Guidelines </w:t>
      </w:r>
      <w:r>
        <w:rPr>
          <w:b/>
          <w:bCs/>
          <w:color w:val="0070C0"/>
          <w:sz w:val="40"/>
          <w:szCs w:val="40"/>
        </w:rPr>
        <w:t>a</w:t>
      </w:r>
      <w:r w:rsidRPr="001913D6">
        <w:rPr>
          <w:b/>
          <w:bCs/>
          <w:color w:val="0070C0"/>
          <w:sz w:val="40"/>
          <w:szCs w:val="40"/>
        </w:rPr>
        <w:t>nd Priorities</w:t>
      </w:r>
    </w:p>
    <w:p w14:paraId="4159FEAC" w14:textId="77777777" w:rsidR="00D55216" w:rsidRPr="00FB6AA0" w:rsidRDefault="00D55216" w:rsidP="00D55216">
      <w:pPr>
        <w:pStyle w:val="Default"/>
        <w:jc w:val="both"/>
        <w:rPr>
          <w:color w:val="auto"/>
          <w:sz w:val="20"/>
        </w:rPr>
      </w:pPr>
    </w:p>
    <w:p w14:paraId="348BDB3C" w14:textId="297C8B78" w:rsidR="007C00F8" w:rsidRPr="002135B6" w:rsidRDefault="007C00F8" w:rsidP="001913D6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The Monterey Peninsula Regional </w:t>
      </w:r>
      <w:r w:rsidR="002135B6" w:rsidRPr="002135B6">
        <w:rPr>
          <w:color w:val="auto"/>
          <w:sz w:val="22"/>
          <w:szCs w:val="22"/>
        </w:rPr>
        <w:t>Park District</w:t>
      </w:r>
      <w:r w:rsidRPr="002135B6">
        <w:rPr>
          <w:color w:val="auto"/>
          <w:sz w:val="22"/>
          <w:szCs w:val="22"/>
        </w:rPr>
        <w:t xml:space="preserve"> (MPRPD) is</w:t>
      </w:r>
      <w:r w:rsidR="001913D6" w:rsidRPr="002135B6">
        <w:rPr>
          <w:color w:val="auto"/>
          <w:sz w:val="22"/>
          <w:szCs w:val="22"/>
        </w:rPr>
        <w:t xml:space="preserve"> </w:t>
      </w:r>
      <w:r w:rsidR="006C0EBA" w:rsidRPr="002135B6">
        <w:rPr>
          <w:color w:val="auto"/>
          <w:sz w:val="22"/>
          <w:szCs w:val="22"/>
        </w:rPr>
        <w:t>s</w:t>
      </w:r>
      <w:r w:rsidR="00F45E62" w:rsidRPr="002135B6">
        <w:rPr>
          <w:color w:val="auto"/>
          <w:sz w:val="22"/>
          <w:szCs w:val="22"/>
        </w:rPr>
        <w:t>eeking</w:t>
      </w:r>
      <w:r w:rsidR="006C0EBA" w:rsidRPr="002135B6">
        <w:rPr>
          <w:color w:val="auto"/>
          <w:sz w:val="22"/>
          <w:szCs w:val="22"/>
        </w:rPr>
        <w:t xml:space="preserve"> O</w:t>
      </w:r>
      <w:r w:rsidR="00F45E62" w:rsidRPr="002135B6">
        <w:rPr>
          <w:color w:val="auto"/>
          <w:sz w:val="22"/>
          <w:szCs w:val="22"/>
        </w:rPr>
        <w:t>utdoor Educators</w:t>
      </w:r>
      <w:r w:rsidR="00F45E62" w:rsidRPr="002135B6">
        <w:rPr>
          <w:b/>
          <w:i/>
          <w:color w:val="auto"/>
          <w:sz w:val="22"/>
          <w:szCs w:val="22"/>
        </w:rPr>
        <w:t xml:space="preserve"> </w:t>
      </w:r>
      <w:r w:rsidRPr="002135B6">
        <w:rPr>
          <w:color w:val="auto"/>
          <w:sz w:val="22"/>
          <w:szCs w:val="22"/>
        </w:rPr>
        <w:t xml:space="preserve">for its </w:t>
      </w:r>
      <w:r w:rsidR="00C90000" w:rsidRPr="002135B6">
        <w:rPr>
          <w:color w:val="auto"/>
          <w:sz w:val="22"/>
          <w:szCs w:val="22"/>
        </w:rPr>
        <w:t>Let’s Go Outdoors</w:t>
      </w:r>
      <w:r w:rsidR="00B26FF7">
        <w:rPr>
          <w:color w:val="auto"/>
          <w:sz w:val="22"/>
          <w:szCs w:val="22"/>
        </w:rPr>
        <w:t>!</w:t>
      </w:r>
      <w:r w:rsidR="00C90000" w:rsidRPr="002135B6">
        <w:rPr>
          <w:color w:val="auto"/>
          <w:sz w:val="22"/>
          <w:szCs w:val="22"/>
        </w:rPr>
        <w:t xml:space="preserve"> </w:t>
      </w:r>
      <w:r w:rsidR="00FD40B8" w:rsidRPr="002135B6">
        <w:rPr>
          <w:color w:val="auto"/>
          <w:sz w:val="22"/>
          <w:szCs w:val="22"/>
        </w:rPr>
        <w:t>(LGO!)</w:t>
      </w:r>
      <w:r w:rsidR="001913D6" w:rsidRPr="002135B6">
        <w:rPr>
          <w:color w:val="auto"/>
          <w:sz w:val="22"/>
          <w:szCs w:val="22"/>
        </w:rPr>
        <w:t xml:space="preserve"> Activities </w:t>
      </w:r>
      <w:r w:rsidR="00B26FF7">
        <w:rPr>
          <w:color w:val="auto"/>
          <w:sz w:val="22"/>
          <w:szCs w:val="22"/>
        </w:rPr>
        <w:t>Guide</w:t>
      </w:r>
      <w:r w:rsidR="001913D6" w:rsidRPr="002135B6">
        <w:rPr>
          <w:color w:val="auto"/>
          <w:sz w:val="22"/>
          <w:szCs w:val="22"/>
        </w:rPr>
        <w:t>.</w:t>
      </w:r>
    </w:p>
    <w:p w14:paraId="746662F6" w14:textId="77777777" w:rsidR="007C00F8" w:rsidRPr="002135B6" w:rsidRDefault="007C00F8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 </w:t>
      </w:r>
    </w:p>
    <w:p w14:paraId="16EF733A" w14:textId="77777777" w:rsidR="007C00F8" w:rsidRPr="002135B6" w:rsidRDefault="00FD40B8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>Connect</w:t>
      </w:r>
      <w:r w:rsidR="00AA72DD" w:rsidRPr="002135B6">
        <w:rPr>
          <w:color w:val="auto"/>
          <w:sz w:val="22"/>
          <w:szCs w:val="22"/>
        </w:rPr>
        <w:t xml:space="preserve"> with</w:t>
      </w:r>
      <w:r w:rsidR="007C00F8" w:rsidRPr="002135B6">
        <w:rPr>
          <w:color w:val="auto"/>
          <w:sz w:val="22"/>
          <w:szCs w:val="22"/>
        </w:rPr>
        <w:t xml:space="preserve"> </w:t>
      </w:r>
      <w:r w:rsidR="00A243EB">
        <w:rPr>
          <w:color w:val="auto"/>
          <w:sz w:val="22"/>
          <w:szCs w:val="22"/>
        </w:rPr>
        <w:t>us as we create our</w:t>
      </w:r>
      <w:r w:rsidR="00745A07" w:rsidRPr="002135B6">
        <w:rPr>
          <w:color w:val="auto"/>
          <w:sz w:val="22"/>
          <w:szCs w:val="22"/>
        </w:rPr>
        <w:t xml:space="preserve"> newest</w:t>
      </w:r>
      <w:r w:rsidR="007C00F8" w:rsidRPr="002135B6">
        <w:rPr>
          <w:color w:val="auto"/>
          <w:sz w:val="22"/>
          <w:szCs w:val="22"/>
        </w:rPr>
        <w:t xml:space="preserve"> </w:t>
      </w:r>
      <w:r w:rsidR="00865229" w:rsidRPr="002135B6">
        <w:rPr>
          <w:color w:val="auto"/>
          <w:sz w:val="22"/>
          <w:szCs w:val="22"/>
        </w:rPr>
        <w:t xml:space="preserve">LGO! </w:t>
      </w:r>
      <w:r w:rsidR="007C00F8" w:rsidRPr="002135B6">
        <w:rPr>
          <w:color w:val="auto"/>
          <w:sz w:val="22"/>
          <w:szCs w:val="22"/>
        </w:rPr>
        <w:t>guide geared to get resident</w:t>
      </w:r>
      <w:r w:rsidR="000763C1" w:rsidRPr="002135B6">
        <w:rPr>
          <w:color w:val="auto"/>
          <w:sz w:val="22"/>
          <w:szCs w:val="22"/>
        </w:rPr>
        <w:t xml:space="preserve">s, </w:t>
      </w:r>
      <w:r w:rsidR="0075260D" w:rsidRPr="002135B6">
        <w:rPr>
          <w:color w:val="auto"/>
          <w:sz w:val="22"/>
          <w:szCs w:val="22"/>
        </w:rPr>
        <w:t>neighbors,</w:t>
      </w:r>
      <w:r w:rsidR="000763C1" w:rsidRPr="002135B6">
        <w:rPr>
          <w:color w:val="auto"/>
          <w:sz w:val="22"/>
          <w:szCs w:val="22"/>
        </w:rPr>
        <w:t xml:space="preserve"> and friends out</w:t>
      </w:r>
      <w:r w:rsidR="007C00F8" w:rsidRPr="002135B6">
        <w:rPr>
          <w:color w:val="auto"/>
          <w:sz w:val="22"/>
          <w:szCs w:val="22"/>
        </w:rPr>
        <w:t xml:space="preserve">doors.  </w:t>
      </w:r>
      <w:r w:rsidR="00A243EB">
        <w:rPr>
          <w:color w:val="auto"/>
          <w:sz w:val="22"/>
          <w:szCs w:val="22"/>
        </w:rPr>
        <w:t>We are</w:t>
      </w:r>
      <w:r w:rsidR="007C00F8" w:rsidRPr="002135B6">
        <w:rPr>
          <w:color w:val="auto"/>
          <w:sz w:val="22"/>
          <w:szCs w:val="22"/>
        </w:rPr>
        <w:t xml:space="preserve"> looking for enthusiastic, skilled individuals who want to share their knowledge </w:t>
      </w:r>
      <w:r w:rsidR="00B133B2" w:rsidRPr="002135B6">
        <w:rPr>
          <w:color w:val="auto"/>
          <w:sz w:val="22"/>
          <w:szCs w:val="22"/>
        </w:rPr>
        <w:t xml:space="preserve">about the Monterey Peninsula region.  </w:t>
      </w:r>
      <w:r w:rsidR="007C00F8" w:rsidRPr="002135B6">
        <w:rPr>
          <w:color w:val="auto"/>
          <w:sz w:val="22"/>
          <w:szCs w:val="22"/>
        </w:rPr>
        <w:t>If you have a passion for the outdoors and want to share your interests in nature-related program</w:t>
      </w:r>
      <w:r w:rsidR="00B133B2" w:rsidRPr="002135B6">
        <w:rPr>
          <w:color w:val="auto"/>
          <w:sz w:val="22"/>
          <w:szCs w:val="22"/>
        </w:rPr>
        <w:t>ming</w:t>
      </w:r>
      <w:r w:rsidR="007C00F8" w:rsidRPr="002135B6">
        <w:rPr>
          <w:color w:val="auto"/>
          <w:sz w:val="22"/>
          <w:szCs w:val="22"/>
        </w:rPr>
        <w:t>, please complete a</w:t>
      </w:r>
      <w:r w:rsidR="00F45E62" w:rsidRPr="002135B6">
        <w:rPr>
          <w:color w:val="auto"/>
          <w:sz w:val="22"/>
          <w:szCs w:val="22"/>
        </w:rPr>
        <w:t xml:space="preserve"> proposal </w:t>
      </w:r>
      <w:r w:rsidR="00865229" w:rsidRPr="002135B6">
        <w:rPr>
          <w:color w:val="auto"/>
          <w:sz w:val="22"/>
          <w:szCs w:val="22"/>
        </w:rPr>
        <w:t>form</w:t>
      </w:r>
      <w:r w:rsidR="00D1435F" w:rsidRPr="002135B6">
        <w:rPr>
          <w:color w:val="auto"/>
          <w:sz w:val="22"/>
          <w:szCs w:val="22"/>
        </w:rPr>
        <w:t xml:space="preserve"> (available online)</w:t>
      </w:r>
      <w:r w:rsidR="002135B6" w:rsidRPr="002135B6">
        <w:rPr>
          <w:color w:val="auto"/>
          <w:sz w:val="22"/>
          <w:szCs w:val="22"/>
        </w:rPr>
        <w:t>.</w:t>
      </w:r>
    </w:p>
    <w:p w14:paraId="7B243549" w14:textId="77777777" w:rsidR="007C00F8" w:rsidRPr="002135B6" w:rsidRDefault="007C00F8" w:rsidP="009964CB">
      <w:pPr>
        <w:pStyle w:val="Default"/>
        <w:tabs>
          <w:tab w:val="left" w:pos="8360"/>
        </w:tabs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 </w:t>
      </w:r>
      <w:r w:rsidR="009964CB" w:rsidRPr="002135B6">
        <w:rPr>
          <w:color w:val="auto"/>
          <w:sz w:val="22"/>
          <w:szCs w:val="22"/>
        </w:rPr>
        <w:tab/>
      </w:r>
    </w:p>
    <w:p w14:paraId="371D1AB8" w14:textId="77777777" w:rsidR="007C00F8" w:rsidRPr="002135B6" w:rsidRDefault="007C00F8">
      <w:pPr>
        <w:pStyle w:val="Default"/>
        <w:rPr>
          <w:color w:val="auto"/>
          <w:sz w:val="22"/>
          <w:szCs w:val="22"/>
        </w:rPr>
      </w:pPr>
      <w:bookmarkStart w:id="0" w:name="_Hlk77848376"/>
      <w:r w:rsidRPr="002135B6">
        <w:rPr>
          <w:color w:val="auto"/>
          <w:sz w:val="22"/>
          <w:szCs w:val="22"/>
        </w:rPr>
        <w:t xml:space="preserve">Priority consideration is given to programs that: </w:t>
      </w:r>
    </w:p>
    <w:p w14:paraId="7296DF94" w14:textId="77777777" w:rsidR="007C00F8" w:rsidRPr="002135B6" w:rsidRDefault="007C00F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Support of the </w:t>
      </w:r>
      <w:r w:rsidR="00AA72DD" w:rsidRPr="002135B6">
        <w:rPr>
          <w:color w:val="auto"/>
          <w:sz w:val="22"/>
          <w:szCs w:val="22"/>
        </w:rPr>
        <w:t>m</w:t>
      </w:r>
      <w:r w:rsidRPr="002135B6">
        <w:rPr>
          <w:color w:val="auto"/>
          <w:sz w:val="22"/>
          <w:szCs w:val="22"/>
        </w:rPr>
        <w:t xml:space="preserve">ission of </w:t>
      </w:r>
      <w:r w:rsidR="0075260D" w:rsidRPr="002135B6">
        <w:rPr>
          <w:color w:val="auto"/>
          <w:sz w:val="22"/>
          <w:szCs w:val="22"/>
        </w:rPr>
        <w:t>MPRPD</w:t>
      </w:r>
      <w:r w:rsidRPr="002135B6">
        <w:rPr>
          <w:color w:val="auto"/>
          <w:sz w:val="22"/>
          <w:szCs w:val="22"/>
        </w:rPr>
        <w:t xml:space="preserve">. </w:t>
      </w:r>
    </w:p>
    <w:p w14:paraId="210C2FB2" w14:textId="77777777" w:rsidR="007C00F8" w:rsidRPr="002135B6" w:rsidRDefault="00193E9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Are c</w:t>
      </w:r>
      <w:r w:rsidR="007C00F8" w:rsidRPr="002135B6">
        <w:rPr>
          <w:color w:val="auto"/>
          <w:sz w:val="22"/>
          <w:szCs w:val="22"/>
        </w:rPr>
        <w:t xml:space="preserve">onservation, sustainability, and ecologically oriented.  </w:t>
      </w:r>
    </w:p>
    <w:p w14:paraId="6B8E8E1D" w14:textId="77777777" w:rsidR="007C00F8" w:rsidRPr="002135B6" w:rsidRDefault="007C00F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>Explor</w:t>
      </w:r>
      <w:r w:rsidR="00193E9D">
        <w:rPr>
          <w:color w:val="auto"/>
          <w:sz w:val="22"/>
          <w:szCs w:val="22"/>
        </w:rPr>
        <w:t>e</w:t>
      </w:r>
      <w:r w:rsidRPr="002135B6">
        <w:rPr>
          <w:color w:val="auto"/>
          <w:sz w:val="22"/>
          <w:szCs w:val="22"/>
        </w:rPr>
        <w:t xml:space="preserve"> the richness a</w:t>
      </w:r>
      <w:r w:rsidR="00B133B2" w:rsidRPr="002135B6">
        <w:rPr>
          <w:color w:val="auto"/>
          <w:sz w:val="22"/>
          <w:szCs w:val="22"/>
        </w:rPr>
        <w:t xml:space="preserve">nd diversity of the Monterey </w:t>
      </w:r>
      <w:r w:rsidR="002135B6" w:rsidRPr="002135B6">
        <w:rPr>
          <w:color w:val="auto"/>
          <w:sz w:val="22"/>
          <w:szCs w:val="22"/>
        </w:rPr>
        <w:t>P</w:t>
      </w:r>
      <w:r w:rsidR="00B133B2" w:rsidRPr="002135B6">
        <w:rPr>
          <w:color w:val="auto"/>
          <w:sz w:val="22"/>
          <w:szCs w:val="22"/>
        </w:rPr>
        <w:t>eninsula’</w:t>
      </w:r>
      <w:r w:rsidRPr="002135B6">
        <w:rPr>
          <w:color w:val="auto"/>
          <w:sz w:val="22"/>
          <w:szCs w:val="22"/>
        </w:rPr>
        <w:t xml:space="preserve">s natural and cultural history. </w:t>
      </w:r>
    </w:p>
    <w:p w14:paraId="56EECF31" w14:textId="77777777" w:rsidR="007C00F8" w:rsidRPr="002135B6" w:rsidRDefault="00193E9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Are e</w:t>
      </w:r>
      <w:r w:rsidR="007C00F8" w:rsidRPr="002135B6">
        <w:rPr>
          <w:color w:val="auto"/>
          <w:sz w:val="22"/>
          <w:szCs w:val="22"/>
        </w:rPr>
        <w:t>ducational, inquiry-based</w:t>
      </w:r>
      <w:r w:rsidR="00A243EB">
        <w:rPr>
          <w:color w:val="auto"/>
          <w:sz w:val="22"/>
          <w:szCs w:val="22"/>
        </w:rPr>
        <w:t>,</w:t>
      </w:r>
      <w:r w:rsidR="007C00F8" w:rsidRPr="002135B6">
        <w:rPr>
          <w:color w:val="auto"/>
          <w:sz w:val="22"/>
          <w:szCs w:val="22"/>
        </w:rPr>
        <w:t xml:space="preserve"> and thematic in approach.   </w:t>
      </w:r>
    </w:p>
    <w:p w14:paraId="228F70EE" w14:textId="77777777" w:rsidR="007C00F8" w:rsidRPr="002135B6" w:rsidRDefault="0086522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>Demonstrate professionalism</w:t>
      </w:r>
      <w:r w:rsidR="007C00F8" w:rsidRPr="002135B6">
        <w:rPr>
          <w:color w:val="auto"/>
          <w:sz w:val="22"/>
          <w:szCs w:val="22"/>
        </w:rPr>
        <w:t xml:space="preserve">, as instructors must be positive role models.  </w:t>
      </w:r>
    </w:p>
    <w:bookmarkEnd w:id="0"/>
    <w:p w14:paraId="73EC240A" w14:textId="77777777" w:rsidR="007C00F8" w:rsidRPr="002135B6" w:rsidRDefault="007C00F8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 </w:t>
      </w:r>
    </w:p>
    <w:p w14:paraId="452F7BB5" w14:textId="77777777" w:rsidR="007C00F8" w:rsidRPr="002135B6" w:rsidRDefault="00865229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>Completed proposals</w:t>
      </w:r>
      <w:r w:rsidR="007C00F8" w:rsidRPr="002135B6">
        <w:rPr>
          <w:color w:val="auto"/>
          <w:sz w:val="22"/>
          <w:szCs w:val="22"/>
        </w:rPr>
        <w:t xml:space="preserve"> will be reviewed carefully.  Selected instructors will be contacted for an interview.  </w:t>
      </w:r>
    </w:p>
    <w:p w14:paraId="49A9B422" w14:textId="77777777" w:rsidR="007C00F8" w:rsidRPr="002135B6" w:rsidRDefault="007C00F8">
      <w:pPr>
        <w:pStyle w:val="Default"/>
        <w:rPr>
          <w:color w:val="auto"/>
          <w:sz w:val="22"/>
          <w:szCs w:val="22"/>
        </w:rPr>
      </w:pPr>
    </w:p>
    <w:p w14:paraId="0E704CFA" w14:textId="77777777" w:rsidR="007C00F8" w:rsidRPr="002135B6" w:rsidRDefault="007C00F8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All instructors will work under contract, which will specify the services being provided including date, time, </w:t>
      </w:r>
      <w:r w:rsidR="00841D45" w:rsidRPr="002135B6">
        <w:rPr>
          <w:color w:val="auto"/>
          <w:sz w:val="22"/>
          <w:szCs w:val="22"/>
        </w:rPr>
        <w:t xml:space="preserve">age range, and </w:t>
      </w:r>
      <w:r w:rsidRPr="002135B6">
        <w:rPr>
          <w:color w:val="auto"/>
          <w:sz w:val="22"/>
          <w:szCs w:val="22"/>
        </w:rPr>
        <w:t xml:space="preserve">location. </w:t>
      </w:r>
    </w:p>
    <w:p w14:paraId="0545D762" w14:textId="77777777" w:rsidR="00FD40B8" w:rsidRPr="002135B6" w:rsidRDefault="00FD40B8">
      <w:pPr>
        <w:pStyle w:val="Default"/>
        <w:rPr>
          <w:color w:val="auto"/>
          <w:sz w:val="22"/>
          <w:szCs w:val="22"/>
        </w:rPr>
      </w:pPr>
    </w:p>
    <w:p w14:paraId="226DA99E" w14:textId="38A65502" w:rsidR="002135B6" w:rsidRPr="002135B6" w:rsidRDefault="007C00F8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>Instructors will be subje</w:t>
      </w:r>
      <w:r w:rsidR="00B133B2" w:rsidRPr="002135B6">
        <w:rPr>
          <w:color w:val="auto"/>
          <w:sz w:val="22"/>
          <w:szCs w:val="22"/>
        </w:rPr>
        <w:t xml:space="preserve">ct to a </w:t>
      </w:r>
      <w:r w:rsidR="00B26FF7">
        <w:rPr>
          <w:color w:val="auto"/>
          <w:sz w:val="22"/>
          <w:szCs w:val="22"/>
        </w:rPr>
        <w:t>livescan (</w:t>
      </w:r>
      <w:r w:rsidR="00B133B2" w:rsidRPr="002135B6">
        <w:rPr>
          <w:color w:val="auto"/>
          <w:sz w:val="22"/>
          <w:szCs w:val="22"/>
        </w:rPr>
        <w:t>fingerprint</w:t>
      </w:r>
      <w:r w:rsidR="00B26FF7">
        <w:rPr>
          <w:color w:val="auto"/>
          <w:sz w:val="22"/>
          <w:szCs w:val="22"/>
        </w:rPr>
        <w:t>)</w:t>
      </w:r>
      <w:r w:rsidR="00B133B2" w:rsidRPr="002135B6">
        <w:rPr>
          <w:color w:val="auto"/>
          <w:sz w:val="22"/>
          <w:szCs w:val="22"/>
        </w:rPr>
        <w:t xml:space="preserve"> background check</w:t>
      </w:r>
      <w:r w:rsidRPr="002135B6">
        <w:rPr>
          <w:color w:val="auto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603"/>
        <w:tblW w:w="0" w:type="auto"/>
        <w:tblLook w:val="0000" w:firstRow="0" w:lastRow="0" w:firstColumn="0" w:lastColumn="0" w:noHBand="0" w:noVBand="0"/>
      </w:tblPr>
      <w:tblGrid>
        <w:gridCol w:w="10920"/>
      </w:tblGrid>
      <w:tr w:rsidR="00FD40B8" w:rsidRPr="002135B6" w14:paraId="77D396DF" w14:textId="77777777" w:rsidTr="00B44D14">
        <w:trPr>
          <w:trHeight w:val="278"/>
        </w:trPr>
        <w:tc>
          <w:tcPr>
            <w:tcW w:w="11093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auto"/>
          </w:tcPr>
          <w:p w14:paraId="6410E950" w14:textId="77777777" w:rsidR="00FD40B8" w:rsidRPr="002135B6" w:rsidRDefault="00DF4F2B" w:rsidP="00F45E62">
            <w:pPr>
              <w:pStyle w:val="Default"/>
              <w:spacing w:before="100" w:after="100"/>
              <w:jc w:val="center"/>
              <w:rPr>
                <w:sz w:val="22"/>
                <w:szCs w:val="22"/>
              </w:rPr>
            </w:pPr>
            <w:r w:rsidRPr="002135B6">
              <w:rPr>
                <w:b/>
                <w:sz w:val="22"/>
                <w:szCs w:val="22"/>
              </w:rPr>
              <w:t>SUBMIT YOUR PROPOSAL NOW!</w:t>
            </w:r>
          </w:p>
        </w:tc>
      </w:tr>
      <w:tr w:rsidR="00FD40B8" w:rsidRPr="002135B6" w14:paraId="14B84909" w14:textId="77777777" w:rsidTr="00B44D14">
        <w:trPr>
          <w:trHeight w:val="1005"/>
        </w:trPr>
        <w:tc>
          <w:tcPr>
            <w:tcW w:w="11093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</w:tcPr>
          <w:p w14:paraId="0B4FF009" w14:textId="65E90D0B" w:rsidR="00FD40B8" w:rsidRPr="002135B6" w:rsidRDefault="00FD40B8" w:rsidP="00B26FF7">
            <w:pPr>
              <w:pStyle w:val="Default"/>
              <w:spacing w:before="100" w:after="100"/>
              <w:jc w:val="center"/>
              <w:rPr>
                <w:sz w:val="22"/>
                <w:szCs w:val="22"/>
              </w:rPr>
            </w:pPr>
            <w:r w:rsidRPr="002135B6">
              <w:rPr>
                <w:b/>
                <w:sz w:val="22"/>
                <w:szCs w:val="22"/>
              </w:rPr>
              <w:t xml:space="preserve">To download a </w:t>
            </w:r>
            <w:r w:rsidR="0075260D" w:rsidRPr="002135B6">
              <w:rPr>
                <w:b/>
                <w:sz w:val="22"/>
                <w:szCs w:val="22"/>
              </w:rPr>
              <w:t>MPRPD</w:t>
            </w:r>
            <w:r w:rsidR="000763C1" w:rsidRPr="002135B6">
              <w:rPr>
                <w:b/>
                <w:sz w:val="22"/>
                <w:szCs w:val="22"/>
              </w:rPr>
              <w:t xml:space="preserve"> Program Proposal form</w:t>
            </w:r>
            <w:r w:rsidRPr="002135B6">
              <w:rPr>
                <w:b/>
                <w:sz w:val="22"/>
                <w:szCs w:val="22"/>
              </w:rPr>
              <w:t xml:space="preserve">, </w:t>
            </w:r>
            <w:r w:rsidR="00B26FF7">
              <w:rPr>
                <w:b/>
                <w:sz w:val="22"/>
                <w:szCs w:val="22"/>
              </w:rPr>
              <w:t xml:space="preserve">visit </w:t>
            </w:r>
            <w:hyperlink r:id="rId10" w:history="1">
              <w:r w:rsidR="00B26FF7" w:rsidRPr="00B26FF7">
                <w:rPr>
                  <w:rStyle w:val="Hyperlink"/>
                  <w:b/>
                  <w:sz w:val="22"/>
                  <w:szCs w:val="22"/>
                </w:rPr>
                <w:t>mprpd.org/let-s-go-outdoors</w:t>
              </w:r>
            </w:hyperlink>
            <w:r w:rsidR="00B26FF7">
              <w:rPr>
                <w:b/>
                <w:sz w:val="22"/>
                <w:szCs w:val="22"/>
              </w:rPr>
              <w:t xml:space="preserve"> </w:t>
            </w:r>
            <w:r w:rsidR="00A243EB">
              <w:rPr>
                <w:sz w:val="22"/>
                <w:szCs w:val="22"/>
              </w:rPr>
              <w:t>o</w:t>
            </w:r>
            <w:r w:rsidRPr="002135B6">
              <w:rPr>
                <w:sz w:val="22"/>
                <w:szCs w:val="22"/>
              </w:rPr>
              <w:t xml:space="preserve">r contact </w:t>
            </w:r>
            <w:r w:rsidR="00B26FF7">
              <w:rPr>
                <w:sz w:val="22"/>
                <w:szCs w:val="22"/>
              </w:rPr>
              <w:t>Environmental Education and Community Outreach (EECO) staff</w:t>
            </w:r>
            <w:r w:rsidR="00D55216" w:rsidRPr="002135B6">
              <w:rPr>
                <w:sz w:val="22"/>
                <w:szCs w:val="22"/>
              </w:rPr>
              <w:t xml:space="preserve"> </w:t>
            </w:r>
            <w:r w:rsidR="000763C1" w:rsidRPr="002135B6">
              <w:rPr>
                <w:sz w:val="22"/>
                <w:szCs w:val="22"/>
              </w:rPr>
              <w:t>at 831.372.3196 x</w:t>
            </w:r>
            <w:r w:rsidR="00402DDE" w:rsidRPr="002135B6">
              <w:rPr>
                <w:sz w:val="22"/>
                <w:szCs w:val="22"/>
              </w:rPr>
              <w:t>1</w:t>
            </w:r>
            <w:r w:rsidR="00B26FF7">
              <w:rPr>
                <w:sz w:val="22"/>
                <w:szCs w:val="22"/>
              </w:rPr>
              <w:t>02</w:t>
            </w:r>
            <w:r w:rsidRPr="002135B6">
              <w:rPr>
                <w:sz w:val="22"/>
                <w:szCs w:val="22"/>
              </w:rPr>
              <w:t xml:space="preserve"> or by email at </w:t>
            </w:r>
            <w:hyperlink r:id="rId11" w:history="1">
              <w:r w:rsidR="00B26FF7" w:rsidRPr="009F0877">
                <w:rPr>
                  <w:rStyle w:val="Hyperlink"/>
                  <w:b/>
                  <w:bCs/>
                </w:rPr>
                <w:t>LGO</w:t>
              </w:r>
              <w:r w:rsidR="00B26FF7" w:rsidRPr="009F0877">
                <w:rPr>
                  <w:rStyle w:val="Hyperlink"/>
                  <w:b/>
                  <w:sz w:val="22"/>
                  <w:szCs w:val="22"/>
                </w:rPr>
                <w:t>@mprpd.org</w:t>
              </w:r>
            </w:hyperlink>
            <w:r w:rsidR="00D55216" w:rsidRPr="002135B6">
              <w:rPr>
                <w:b/>
                <w:sz w:val="22"/>
                <w:szCs w:val="22"/>
              </w:rPr>
              <w:t xml:space="preserve"> </w:t>
            </w:r>
            <w:r w:rsidRPr="002135B6">
              <w:rPr>
                <w:sz w:val="22"/>
                <w:szCs w:val="22"/>
              </w:rPr>
              <w:t xml:space="preserve">to have an application sent to you. </w:t>
            </w:r>
            <w:r w:rsidR="00113D19" w:rsidRPr="002135B6">
              <w:rPr>
                <w:sz w:val="22"/>
                <w:szCs w:val="22"/>
              </w:rPr>
              <w:t xml:space="preserve">The </w:t>
            </w:r>
            <w:r w:rsidR="00404DED" w:rsidRPr="002135B6">
              <w:rPr>
                <w:sz w:val="22"/>
                <w:szCs w:val="22"/>
              </w:rPr>
              <w:t>program proposal</w:t>
            </w:r>
            <w:r w:rsidR="000763C1" w:rsidRPr="002135B6">
              <w:rPr>
                <w:sz w:val="22"/>
                <w:szCs w:val="22"/>
              </w:rPr>
              <w:t xml:space="preserve"> form</w:t>
            </w:r>
            <w:r w:rsidR="00113D19" w:rsidRPr="002135B6">
              <w:rPr>
                <w:sz w:val="22"/>
                <w:szCs w:val="22"/>
              </w:rPr>
              <w:t xml:space="preserve"> is in a </w:t>
            </w:r>
            <w:r w:rsidRPr="002135B6">
              <w:rPr>
                <w:sz w:val="22"/>
                <w:szCs w:val="22"/>
              </w:rPr>
              <w:t xml:space="preserve">PDF format.  </w:t>
            </w:r>
            <w:r w:rsidR="009B118B" w:rsidRPr="002135B6">
              <w:rPr>
                <w:sz w:val="22"/>
                <w:szCs w:val="22"/>
              </w:rPr>
              <w:t>You will need to</w:t>
            </w:r>
            <w:r w:rsidRPr="002135B6">
              <w:rPr>
                <w:sz w:val="22"/>
                <w:szCs w:val="22"/>
              </w:rPr>
              <w:t xml:space="preserve"> download Acrobat Reader</w:t>
            </w:r>
            <w:r w:rsidR="00404DED" w:rsidRPr="002135B6">
              <w:rPr>
                <w:sz w:val="22"/>
                <w:szCs w:val="22"/>
              </w:rPr>
              <w:t xml:space="preserve"> to view</w:t>
            </w:r>
            <w:r w:rsidR="00FB6AA0">
              <w:rPr>
                <w:sz w:val="22"/>
                <w:szCs w:val="22"/>
              </w:rPr>
              <w:t xml:space="preserve"> and fill out digitally.</w:t>
            </w:r>
          </w:p>
        </w:tc>
      </w:tr>
      <w:tr w:rsidR="00FD40B8" w:rsidRPr="002135B6" w14:paraId="4DE6EAD9" w14:textId="77777777" w:rsidTr="00B44D14">
        <w:trPr>
          <w:trHeight w:val="3405"/>
        </w:trPr>
        <w:tc>
          <w:tcPr>
            <w:tcW w:w="11093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7CD6A7D9" w14:textId="77777777" w:rsidR="00FD40B8" w:rsidRPr="002135B6" w:rsidRDefault="00FD40B8" w:rsidP="00FD40B8">
            <w:pPr>
              <w:pStyle w:val="Default"/>
              <w:spacing w:before="100" w:after="100"/>
              <w:jc w:val="center"/>
              <w:rPr>
                <w:b/>
                <w:sz w:val="22"/>
                <w:szCs w:val="22"/>
                <w:u w:val="single"/>
              </w:rPr>
            </w:pPr>
            <w:r w:rsidRPr="002135B6">
              <w:rPr>
                <w:sz w:val="22"/>
                <w:szCs w:val="22"/>
              </w:rPr>
              <w:t xml:space="preserve"> </w:t>
            </w:r>
            <w:r w:rsidR="000763C1" w:rsidRPr="002135B6">
              <w:rPr>
                <w:b/>
                <w:sz w:val="22"/>
                <w:szCs w:val="22"/>
                <w:u w:val="single"/>
              </w:rPr>
              <w:t xml:space="preserve">TO SUBMIT A </w:t>
            </w:r>
            <w:r w:rsidR="00F6725F" w:rsidRPr="002135B6">
              <w:rPr>
                <w:b/>
                <w:sz w:val="22"/>
                <w:szCs w:val="22"/>
                <w:u w:val="single"/>
              </w:rPr>
              <w:t>PROPOSAL</w:t>
            </w:r>
            <w:r w:rsidRPr="002135B6">
              <w:rPr>
                <w:b/>
                <w:sz w:val="22"/>
                <w:szCs w:val="22"/>
                <w:u w:val="single"/>
              </w:rPr>
              <w:t>:</w:t>
            </w:r>
          </w:p>
          <w:p w14:paraId="51F217E8" w14:textId="77777777" w:rsidR="000763C1" w:rsidRPr="002135B6" w:rsidRDefault="000763C1" w:rsidP="00FD40B8">
            <w:pPr>
              <w:pStyle w:val="Default"/>
              <w:spacing w:before="100" w:after="100"/>
              <w:jc w:val="center"/>
              <w:rPr>
                <w:sz w:val="22"/>
                <w:szCs w:val="22"/>
              </w:rPr>
            </w:pPr>
            <w:r w:rsidRPr="002135B6">
              <w:rPr>
                <w:b/>
                <w:sz w:val="22"/>
                <w:szCs w:val="22"/>
              </w:rPr>
              <w:t>Follow the prompts</w:t>
            </w:r>
            <w:r w:rsidR="00865229" w:rsidRPr="002135B6">
              <w:rPr>
                <w:b/>
                <w:sz w:val="22"/>
                <w:szCs w:val="22"/>
              </w:rPr>
              <w:t xml:space="preserve"> included on the PDF form.</w:t>
            </w:r>
            <w:r w:rsidRPr="002135B6">
              <w:rPr>
                <w:b/>
                <w:sz w:val="22"/>
                <w:szCs w:val="22"/>
              </w:rPr>
              <w:t xml:space="preserve"> </w:t>
            </w:r>
          </w:p>
          <w:p w14:paraId="4F8C04A9" w14:textId="77777777" w:rsidR="00FD40B8" w:rsidRPr="002135B6" w:rsidRDefault="00865229" w:rsidP="00FD40B8">
            <w:pPr>
              <w:pStyle w:val="Default"/>
              <w:spacing w:before="100" w:after="100"/>
              <w:jc w:val="center"/>
              <w:rPr>
                <w:sz w:val="22"/>
                <w:szCs w:val="22"/>
              </w:rPr>
            </w:pPr>
            <w:r w:rsidRPr="002135B6">
              <w:rPr>
                <w:b/>
                <w:sz w:val="22"/>
                <w:szCs w:val="22"/>
              </w:rPr>
              <w:t>Or r</w:t>
            </w:r>
            <w:r w:rsidR="00FD40B8" w:rsidRPr="002135B6">
              <w:rPr>
                <w:b/>
                <w:sz w:val="22"/>
                <w:szCs w:val="22"/>
              </w:rPr>
              <w:t>eturn comple</w:t>
            </w:r>
            <w:r w:rsidR="000763C1" w:rsidRPr="002135B6">
              <w:rPr>
                <w:b/>
                <w:sz w:val="22"/>
                <w:szCs w:val="22"/>
              </w:rPr>
              <w:t>ted Program</w:t>
            </w:r>
            <w:r w:rsidRPr="002135B6">
              <w:rPr>
                <w:b/>
                <w:sz w:val="22"/>
                <w:szCs w:val="22"/>
              </w:rPr>
              <w:t xml:space="preserve"> Proposal F</w:t>
            </w:r>
            <w:r w:rsidR="000763C1" w:rsidRPr="002135B6">
              <w:rPr>
                <w:b/>
                <w:sz w:val="22"/>
                <w:szCs w:val="22"/>
              </w:rPr>
              <w:t>orm</w:t>
            </w:r>
            <w:r w:rsidR="00FD40B8" w:rsidRPr="002135B6">
              <w:rPr>
                <w:b/>
                <w:sz w:val="22"/>
                <w:szCs w:val="22"/>
              </w:rPr>
              <w:t xml:space="preserve"> </w:t>
            </w:r>
            <w:r w:rsidRPr="002135B6">
              <w:rPr>
                <w:b/>
                <w:sz w:val="22"/>
                <w:szCs w:val="22"/>
              </w:rPr>
              <w:t xml:space="preserve">(hardcopy or electronic) </w:t>
            </w:r>
            <w:r w:rsidR="00FD40B8" w:rsidRPr="002135B6">
              <w:rPr>
                <w:b/>
                <w:sz w:val="22"/>
                <w:szCs w:val="22"/>
              </w:rPr>
              <w:t xml:space="preserve">and other </w:t>
            </w:r>
            <w:r w:rsidR="000763C1" w:rsidRPr="002135B6">
              <w:rPr>
                <w:b/>
                <w:sz w:val="22"/>
                <w:szCs w:val="22"/>
              </w:rPr>
              <w:t>proposal</w:t>
            </w:r>
            <w:r w:rsidR="00FD40B8" w:rsidRPr="002135B6">
              <w:rPr>
                <w:b/>
                <w:sz w:val="22"/>
                <w:szCs w:val="22"/>
              </w:rPr>
              <w:t xml:space="preserve"> materials to: </w:t>
            </w:r>
            <w:r w:rsidR="00FD40B8" w:rsidRPr="002135B6">
              <w:rPr>
                <w:sz w:val="22"/>
                <w:szCs w:val="22"/>
              </w:rPr>
              <w:t xml:space="preserve"> </w:t>
            </w:r>
          </w:p>
          <w:p w14:paraId="499B9804" w14:textId="77777777" w:rsidR="00FD40B8" w:rsidRPr="002135B6" w:rsidRDefault="00FD40B8" w:rsidP="00FD40B8">
            <w:pPr>
              <w:pStyle w:val="Default"/>
              <w:ind w:left="120" w:right="620"/>
              <w:jc w:val="center"/>
              <w:rPr>
                <w:rFonts w:ascii="Arial Unicode MS" w:eastAsia="Arial Unicode MS"/>
                <w:sz w:val="22"/>
                <w:szCs w:val="22"/>
              </w:rPr>
            </w:pPr>
            <w:r w:rsidRPr="002135B6">
              <w:rPr>
                <w:sz w:val="22"/>
                <w:szCs w:val="22"/>
              </w:rPr>
              <w:t xml:space="preserve"> Monterey Peninsula Regional </w:t>
            </w:r>
            <w:r w:rsidR="00A243EB">
              <w:rPr>
                <w:sz w:val="22"/>
                <w:szCs w:val="22"/>
              </w:rPr>
              <w:t>Park District</w:t>
            </w:r>
            <w:r w:rsidRPr="002135B6">
              <w:rPr>
                <w:sz w:val="22"/>
                <w:szCs w:val="22"/>
              </w:rPr>
              <w:t xml:space="preserve"> c/o </w:t>
            </w:r>
            <w:r w:rsidR="00D55216" w:rsidRPr="002135B6">
              <w:rPr>
                <w:sz w:val="22"/>
                <w:szCs w:val="22"/>
              </w:rPr>
              <w:t>ECCO</w:t>
            </w:r>
          </w:p>
          <w:p w14:paraId="7123BC60" w14:textId="77777777" w:rsidR="00D55216" w:rsidRPr="002135B6" w:rsidRDefault="00D55216" w:rsidP="00D55216">
            <w:pPr>
              <w:pStyle w:val="Default"/>
              <w:ind w:left="180" w:right="-60"/>
              <w:jc w:val="center"/>
              <w:rPr>
                <w:rFonts w:eastAsia="Arial Unicode MS"/>
                <w:sz w:val="22"/>
                <w:szCs w:val="22"/>
              </w:rPr>
            </w:pPr>
            <w:r w:rsidRPr="002135B6">
              <w:rPr>
                <w:rFonts w:eastAsia="Arial Unicode MS"/>
                <w:sz w:val="22"/>
                <w:szCs w:val="22"/>
              </w:rPr>
              <w:t>P</w:t>
            </w:r>
            <w:r w:rsidR="00A243EB">
              <w:rPr>
                <w:rFonts w:eastAsia="Arial Unicode MS"/>
                <w:sz w:val="22"/>
                <w:szCs w:val="22"/>
              </w:rPr>
              <w:t>.</w:t>
            </w:r>
            <w:r w:rsidRPr="002135B6">
              <w:rPr>
                <w:rFonts w:eastAsia="Arial Unicode MS"/>
                <w:sz w:val="22"/>
                <w:szCs w:val="22"/>
              </w:rPr>
              <w:t>O</w:t>
            </w:r>
            <w:r w:rsidR="00A243EB">
              <w:rPr>
                <w:rFonts w:eastAsia="Arial Unicode MS"/>
                <w:sz w:val="22"/>
                <w:szCs w:val="22"/>
              </w:rPr>
              <w:t>.</w:t>
            </w:r>
            <w:r w:rsidRPr="002135B6">
              <w:rPr>
                <w:rFonts w:eastAsia="Arial Unicode MS"/>
                <w:sz w:val="22"/>
                <w:szCs w:val="22"/>
              </w:rPr>
              <w:t xml:space="preserve"> Box 223340 Carmel, CA 93922</w:t>
            </w:r>
          </w:p>
          <w:p w14:paraId="02FE9070" w14:textId="6CC17B6F" w:rsidR="00FD40B8" w:rsidRPr="002135B6" w:rsidRDefault="00B26FF7" w:rsidP="00FD40B8">
            <w:pPr>
              <w:pStyle w:val="Default"/>
              <w:ind w:left="180" w:right="-60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E</w:t>
            </w:r>
            <w:r w:rsidR="00FD40B8" w:rsidRPr="002135B6">
              <w:rPr>
                <w:rFonts w:eastAsia="Arial Unicode MS"/>
                <w:sz w:val="22"/>
                <w:szCs w:val="22"/>
              </w:rPr>
              <w:t xml:space="preserve">mail:  </w:t>
            </w:r>
            <w:hyperlink r:id="rId12" w:history="1">
              <w:r w:rsidRPr="009F0877">
                <w:rPr>
                  <w:rStyle w:val="Hyperlink"/>
                  <w:rFonts w:eastAsia="Arial Unicode MS"/>
                </w:rPr>
                <w:t>LGO</w:t>
              </w:r>
              <w:r w:rsidRPr="009F0877">
                <w:rPr>
                  <w:rStyle w:val="Hyperlink"/>
                  <w:rFonts w:eastAsia="Arial Unicode MS"/>
                  <w:sz w:val="22"/>
                  <w:szCs w:val="22"/>
                </w:rPr>
                <w:t>@mprpd.org</w:t>
              </w:r>
            </w:hyperlink>
            <w:r w:rsidR="00A4214E" w:rsidRPr="002135B6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7AF7B8FA" w14:textId="77777777" w:rsidR="00FD40B8" w:rsidRPr="002135B6" w:rsidRDefault="00FD40B8" w:rsidP="00351FD6">
            <w:pPr>
              <w:pStyle w:val="Default"/>
              <w:ind w:left="180" w:right="-60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14:paraId="0C805A0B" w14:textId="77777777" w:rsidR="00FD40B8" w:rsidRPr="002135B6" w:rsidRDefault="00FD40B8" w:rsidP="00351FD6">
            <w:pPr>
              <w:pStyle w:val="Default"/>
              <w:ind w:left="900" w:right="912"/>
              <w:jc w:val="center"/>
              <w:rPr>
                <w:rFonts w:eastAsia="Arial Unicode MS"/>
                <w:sz w:val="22"/>
                <w:szCs w:val="22"/>
              </w:rPr>
            </w:pPr>
            <w:r w:rsidRPr="002135B6">
              <w:rPr>
                <w:rFonts w:eastAsia="Arial Unicode MS"/>
                <w:sz w:val="22"/>
                <w:szCs w:val="22"/>
              </w:rPr>
              <w:t xml:space="preserve">In accordance with federal law, </w:t>
            </w:r>
            <w:r w:rsidR="0075260D" w:rsidRPr="002135B6">
              <w:rPr>
                <w:rFonts w:eastAsia="Arial Unicode MS"/>
                <w:sz w:val="22"/>
                <w:szCs w:val="22"/>
              </w:rPr>
              <w:t>MPRPD</w:t>
            </w:r>
            <w:r w:rsidRPr="002135B6">
              <w:rPr>
                <w:rFonts w:eastAsia="Arial Unicode MS"/>
                <w:sz w:val="22"/>
                <w:szCs w:val="22"/>
              </w:rPr>
              <w:t xml:space="preserve"> will hire or contract only individuals who are legally authorized to work in the United States. As a condition of employment, you will be required to present proof of identity and employment eligibility.</w:t>
            </w:r>
          </w:p>
          <w:p w14:paraId="330B0EEB" w14:textId="77777777" w:rsidR="00F45E62" w:rsidRPr="002135B6" w:rsidRDefault="00F45E62" w:rsidP="00351FD6">
            <w:pPr>
              <w:pStyle w:val="Default"/>
              <w:ind w:left="900" w:right="912"/>
              <w:jc w:val="center"/>
              <w:rPr>
                <w:rFonts w:eastAsia="Arial Unicode MS"/>
                <w:sz w:val="22"/>
                <w:szCs w:val="22"/>
              </w:rPr>
            </w:pPr>
          </w:p>
          <w:p w14:paraId="4A482CAE" w14:textId="77777777" w:rsidR="00FD40B8" w:rsidRPr="002135B6" w:rsidRDefault="00FD40B8" w:rsidP="00D1435F">
            <w:pPr>
              <w:pStyle w:val="Default"/>
              <w:spacing w:before="100" w:after="100"/>
              <w:ind w:right="720"/>
              <w:jc w:val="center"/>
              <w:rPr>
                <w:rFonts w:eastAsia="Arial Unicode MS"/>
                <w:sz w:val="22"/>
                <w:szCs w:val="22"/>
              </w:rPr>
            </w:pPr>
            <w:r w:rsidRPr="002135B6">
              <w:rPr>
                <w:rFonts w:eastAsia="Arial Unicode MS"/>
                <w:b/>
                <w:sz w:val="22"/>
                <w:szCs w:val="22"/>
              </w:rPr>
              <w:t>MPRPD IS AN EQUAL OPPORTUNITY EMPLOYER</w:t>
            </w:r>
            <w:r w:rsidRPr="002135B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FD40B8" w:rsidRPr="002135B6" w14:paraId="727D0E74" w14:textId="77777777" w:rsidTr="00B44D14">
        <w:trPr>
          <w:trHeight w:val="396"/>
        </w:trPr>
        <w:tc>
          <w:tcPr>
            <w:tcW w:w="11093" w:type="dxa"/>
            <w:tcBorders>
              <w:top w:val="single" w:sz="24" w:space="0" w:color="FF0000"/>
            </w:tcBorders>
            <w:shd w:val="clear" w:color="auto" w:fill="auto"/>
            <w:vAlign w:val="center"/>
          </w:tcPr>
          <w:p w14:paraId="2ECC664B" w14:textId="0D50B094" w:rsidR="00FD40B8" w:rsidRPr="002135B6" w:rsidRDefault="00B26FF7" w:rsidP="00FD40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</w:t>
            </w:r>
            <w:r w:rsidR="00C24987">
              <w:rPr>
                <w:sz w:val="22"/>
                <w:szCs w:val="22"/>
              </w:rPr>
              <w:t>uary 2023 -</w:t>
            </w:r>
            <w:r w:rsidR="00FD40B8" w:rsidRPr="002135B6">
              <w:rPr>
                <w:sz w:val="22"/>
                <w:szCs w:val="22"/>
              </w:rPr>
              <w:t xml:space="preserve"> Monterey Peninsula Regional </w:t>
            </w:r>
            <w:r w:rsidR="00C24987">
              <w:rPr>
                <w:sz w:val="22"/>
                <w:szCs w:val="22"/>
              </w:rPr>
              <w:t xml:space="preserve">Park District - </w:t>
            </w:r>
            <w:r w:rsidR="0075260D" w:rsidRPr="002135B6">
              <w:rPr>
                <w:sz w:val="22"/>
                <w:szCs w:val="22"/>
              </w:rPr>
              <w:t>MPRPD</w:t>
            </w:r>
            <w:r w:rsidR="00FD40B8" w:rsidRPr="002135B6">
              <w:rPr>
                <w:sz w:val="22"/>
                <w:szCs w:val="22"/>
              </w:rPr>
              <w:t xml:space="preserve"> </w:t>
            </w:r>
          </w:p>
        </w:tc>
      </w:tr>
    </w:tbl>
    <w:p w14:paraId="42A075B8" w14:textId="2D3E76EC" w:rsidR="007C00F8" w:rsidRDefault="00841D45" w:rsidP="00FD40B8">
      <w:pPr>
        <w:pStyle w:val="Default"/>
        <w:rPr>
          <w:color w:val="auto"/>
          <w:sz w:val="22"/>
          <w:szCs w:val="22"/>
        </w:rPr>
      </w:pPr>
      <w:r w:rsidRPr="002135B6">
        <w:rPr>
          <w:color w:val="auto"/>
          <w:sz w:val="22"/>
          <w:szCs w:val="22"/>
        </w:rPr>
        <w:t xml:space="preserve">All programs are </w:t>
      </w:r>
      <w:r w:rsidRPr="00FB6AA0">
        <w:rPr>
          <w:b/>
          <w:bCs/>
          <w:color w:val="auto"/>
          <w:sz w:val="22"/>
          <w:szCs w:val="22"/>
        </w:rPr>
        <w:t>free to participants</w:t>
      </w:r>
      <w:r w:rsidRPr="002135B6">
        <w:rPr>
          <w:color w:val="auto"/>
          <w:sz w:val="22"/>
          <w:szCs w:val="22"/>
        </w:rPr>
        <w:t xml:space="preserve"> and </w:t>
      </w:r>
      <w:r w:rsidR="007C00F8" w:rsidRPr="002135B6">
        <w:rPr>
          <w:color w:val="auto"/>
          <w:sz w:val="22"/>
          <w:szCs w:val="22"/>
        </w:rPr>
        <w:t xml:space="preserve">will be advertised in </w:t>
      </w:r>
      <w:r w:rsidRPr="002135B6">
        <w:rPr>
          <w:color w:val="auto"/>
          <w:sz w:val="22"/>
          <w:szCs w:val="22"/>
        </w:rPr>
        <w:t>t</w:t>
      </w:r>
      <w:r w:rsidR="007C00F8" w:rsidRPr="002135B6">
        <w:rPr>
          <w:color w:val="auto"/>
          <w:sz w:val="22"/>
          <w:szCs w:val="22"/>
        </w:rPr>
        <w:t xml:space="preserve">he </w:t>
      </w:r>
      <w:r w:rsidR="0075260D" w:rsidRPr="002135B6">
        <w:rPr>
          <w:color w:val="auto"/>
          <w:sz w:val="22"/>
          <w:szCs w:val="22"/>
        </w:rPr>
        <w:t>MPRPD</w:t>
      </w:r>
      <w:r w:rsidR="000763C1" w:rsidRPr="002135B6">
        <w:rPr>
          <w:color w:val="auto"/>
          <w:sz w:val="22"/>
          <w:szCs w:val="22"/>
        </w:rPr>
        <w:t xml:space="preserve">’s </w:t>
      </w:r>
      <w:r w:rsidR="00B26FF7">
        <w:rPr>
          <w:color w:val="auto"/>
          <w:sz w:val="22"/>
          <w:szCs w:val="22"/>
        </w:rPr>
        <w:t>LGO!</w:t>
      </w:r>
      <w:r w:rsidR="000763C1" w:rsidRPr="002135B6">
        <w:rPr>
          <w:color w:val="auto"/>
          <w:sz w:val="22"/>
          <w:szCs w:val="22"/>
        </w:rPr>
        <w:t xml:space="preserve"> Adventure Activities Guide</w:t>
      </w:r>
      <w:r w:rsidR="007C00F8" w:rsidRPr="002135B6">
        <w:rPr>
          <w:color w:val="auto"/>
          <w:sz w:val="22"/>
          <w:szCs w:val="22"/>
        </w:rPr>
        <w:t xml:space="preserve">. </w:t>
      </w:r>
    </w:p>
    <w:sectPr w:rsidR="007C00F8" w:rsidSect="00F45E62">
      <w:type w:val="continuous"/>
      <w:pgSz w:w="12240" w:h="15840"/>
      <w:pgMar w:top="450" w:right="630" w:bottom="450" w:left="6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D8C0" w14:textId="77777777" w:rsidR="006E664F" w:rsidRDefault="006E664F" w:rsidP="000216F6">
      <w:r>
        <w:separator/>
      </w:r>
    </w:p>
  </w:endnote>
  <w:endnote w:type="continuationSeparator" w:id="0">
    <w:p w14:paraId="57189051" w14:textId="77777777" w:rsidR="006E664F" w:rsidRDefault="006E664F" w:rsidP="0002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FE2B" w14:textId="77777777" w:rsidR="006E664F" w:rsidRDefault="006E664F" w:rsidP="000216F6">
      <w:r>
        <w:separator/>
      </w:r>
    </w:p>
  </w:footnote>
  <w:footnote w:type="continuationSeparator" w:id="0">
    <w:p w14:paraId="5E6D5E38" w14:textId="77777777" w:rsidR="006E664F" w:rsidRDefault="006E664F" w:rsidP="0002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CF6"/>
    <w:multiLevelType w:val="hybridMultilevel"/>
    <w:tmpl w:val="CC00AC28"/>
    <w:lvl w:ilvl="0" w:tplc="6CA2E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82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8B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4C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C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8B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6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48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A0C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47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07"/>
    <w:rsid w:val="000216F6"/>
    <w:rsid w:val="000763C1"/>
    <w:rsid w:val="00113D19"/>
    <w:rsid w:val="00124612"/>
    <w:rsid w:val="001913D6"/>
    <w:rsid w:val="00193E9D"/>
    <w:rsid w:val="001B4D3D"/>
    <w:rsid w:val="002135B6"/>
    <w:rsid w:val="002B308B"/>
    <w:rsid w:val="00351FD6"/>
    <w:rsid w:val="003701D5"/>
    <w:rsid w:val="00387BBD"/>
    <w:rsid w:val="003F008F"/>
    <w:rsid w:val="00402DDE"/>
    <w:rsid w:val="00404DED"/>
    <w:rsid w:val="00423BA5"/>
    <w:rsid w:val="00455C8B"/>
    <w:rsid w:val="004A29B8"/>
    <w:rsid w:val="004F5D20"/>
    <w:rsid w:val="00561D3A"/>
    <w:rsid w:val="00584F74"/>
    <w:rsid w:val="00640D94"/>
    <w:rsid w:val="00645B12"/>
    <w:rsid w:val="00693B49"/>
    <w:rsid w:val="006A66BF"/>
    <w:rsid w:val="006C0EBA"/>
    <w:rsid w:val="006E02F7"/>
    <w:rsid w:val="006E664F"/>
    <w:rsid w:val="00745A07"/>
    <w:rsid w:val="0075260D"/>
    <w:rsid w:val="00775D96"/>
    <w:rsid w:val="007A1015"/>
    <w:rsid w:val="007C00F8"/>
    <w:rsid w:val="007F6F06"/>
    <w:rsid w:val="00830582"/>
    <w:rsid w:val="00841D45"/>
    <w:rsid w:val="00862945"/>
    <w:rsid w:val="00865229"/>
    <w:rsid w:val="009964CB"/>
    <w:rsid w:val="009B118B"/>
    <w:rsid w:val="009E4C0A"/>
    <w:rsid w:val="00A00BBC"/>
    <w:rsid w:val="00A210F6"/>
    <w:rsid w:val="00A218E0"/>
    <w:rsid w:val="00A243EB"/>
    <w:rsid w:val="00A4214E"/>
    <w:rsid w:val="00AA72DD"/>
    <w:rsid w:val="00AD4D40"/>
    <w:rsid w:val="00B133B2"/>
    <w:rsid w:val="00B26FF7"/>
    <w:rsid w:val="00B44D14"/>
    <w:rsid w:val="00B85C4D"/>
    <w:rsid w:val="00B971CB"/>
    <w:rsid w:val="00BA3A14"/>
    <w:rsid w:val="00BC5FC2"/>
    <w:rsid w:val="00C07359"/>
    <w:rsid w:val="00C14A4F"/>
    <w:rsid w:val="00C24987"/>
    <w:rsid w:val="00C90000"/>
    <w:rsid w:val="00C94BA3"/>
    <w:rsid w:val="00CD723D"/>
    <w:rsid w:val="00D13962"/>
    <w:rsid w:val="00D1435F"/>
    <w:rsid w:val="00D55216"/>
    <w:rsid w:val="00DF4F2B"/>
    <w:rsid w:val="00E01F5A"/>
    <w:rsid w:val="00EA3093"/>
    <w:rsid w:val="00EE7BF5"/>
    <w:rsid w:val="00F10CE5"/>
    <w:rsid w:val="00F32F1F"/>
    <w:rsid w:val="00F360E8"/>
    <w:rsid w:val="00F431D7"/>
    <w:rsid w:val="00F45E62"/>
    <w:rsid w:val="00F51C5F"/>
    <w:rsid w:val="00F6725F"/>
    <w:rsid w:val="00FB6AA0"/>
    <w:rsid w:val="00FD40B8"/>
    <w:rsid w:val="00FE07A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629,#f4eb34,#f8db30,#f8ea30,#36f,#f89d52,#f9b073,#f9ab6b"/>
    </o:shapedefaults>
    <o:shapelayout v:ext="edit">
      <o:idmap v:ext="edit" data="1"/>
    </o:shapelayout>
  </w:shapeDefaults>
  <w:decimalSymbol w:val="."/>
  <w:listSeparator w:val=","/>
  <w14:docId w14:val="0CFA61F8"/>
  <w15:chartTrackingRefBased/>
  <w15:docId w15:val="{B89BD175-0378-48E0-AE3A-8B8DF2E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216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216F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216F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216F6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D55216"/>
    <w:rPr>
      <w:color w:val="808080"/>
      <w:shd w:val="clear" w:color="auto" w:fill="E6E6E6"/>
    </w:rPr>
  </w:style>
  <w:style w:type="table" w:styleId="TableGrid">
    <w:name w:val="Table Grid"/>
    <w:basedOn w:val="TableNormal"/>
    <w:rsid w:val="0021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B30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08B"/>
    <w:rPr>
      <w:sz w:val="20"/>
    </w:rPr>
  </w:style>
  <w:style w:type="character" w:customStyle="1" w:styleId="CommentTextChar">
    <w:name w:val="Comment Text Char"/>
    <w:link w:val="CommentText"/>
    <w:rsid w:val="002B30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308B"/>
    <w:rPr>
      <w:b/>
      <w:bCs/>
    </w:rPr>
  </w:style>
  <w:style w:type="character" w:customStyle="1" w:styleId="CommentSubjectChar">
    <w:name w:val="Comment Subject Char"/>
    <w:link w:val="CommentSubject"/>
    <w:rsid w:val="002B308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O@mprp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O@mprp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prpd.org/let-s-go-outdoo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2AE6-1CDA-4920-ACBE-0D264AFF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INSTRUCTORS</vt:lpstr>
    </vt:vector>
  </TitlesOfParts>
  <Company> </Company>
  <LinksUpToDate>false</LinksUpToDate>
  <CharactersWithSpaces>2549</CharactersWithSpaces>
  <SharedDoc>false</SharedDoc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mailto:eecoordinator@mprpd.org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mailto:eecoordinator@mprpd.org</vt:lpwstr>
      </vt:variant>
      <vt:variant>
        <vt:lpwstr/>
      </vt:variant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https://www.mprpd.org/files/144f4186f/ProgramProposalForm_2021.pdf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INSTRUCTORS</dc:title>
  <dc:subject/>
  <dc:creator>Jackie</dc:creator>
  <cp:keywords/>
  <dc:description/>
  <cp:lastModifiedBy>Shuran Parker</cp:lastModifiedBy>
  <cp:revision>2</cp:revision>
  <cp:lastPrinted>2013-01-24T16:25:00Z</cp:lastPrinted>
  <dcterms:created xsi:type="dcterms:W3CDTF">2023-03-06T17:40:00Z</dcterms:created>
  <dcterms:modified xsi:type="dcterms:W3CDTF">2023-03-06T17:40:00Z</dcterms:modified>
</cp:coreProperties>
</file>